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A3" w:rsidRDefault="00CC31FF">
      <w:pPr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Temat:</w:t>
      </w:r>
      <w:r>
        <w:rPr>
          <w:rFonts w:ascii="Times New Roman" w:hAnsi="Times New Roman" w:cs="Times New Roman"/>
          <w:spacing w:val="2"/>
          <w:sz w:val="28"/>
          <w:szCs w:val="28"/>
        </w:rPr>
        <w:t> Ćwiczenia w czytaniu i pisaniu metodą sylabową.</w:t>
      </w:r>
    </w:p>
    <w:p w:rsidR="00CE77A3" w:rsidRDefault="00CC31F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pl-PL"/>
        </w:rPr>
        <w:t>Cel ogólny:</w:t>
      </w:r>
    </w:p>
    <w:p w:rsidR="00CE77A3" w:rsidRDefault="00CC31F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 </w:t>
      </w:r>
    </w:p>
    <w:p w:rsidR="00CE77A3" w:rsidRDefault="00CC31FF">
      <w:pPr>
        <w:pStyle w:val="Akapitzlist"/>
        <w:numPr>
          <w:ilvl w:val="0"/>
          <w:numId w:val="2"/>
        </w:numPr>
        <w:spacing w:beforeAutospacing="1"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Wspomaganie dzieci w pokonywaniu trudności w opanowaniu poprawnego czytania. </w:t>
      </w:r>
    </w:p>
    <w:p w:rsidR="00CE77A3" w:rsidRDefault="00CC31FF">
      <w:pPr>
        <w:spacing w:beforeAutospacing="1" w:after="12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  <w:t>Cel szczegółowy:</w:t>
      </w:r>
    </w:p>
    <w:p w:rsidR="00CE77A3" w:rsidRDefault="00CC31FF">
      <w:pPr>
        <w:numPr>
          <w:ilvl w:val="0"/>
          <w:numId w:val="1"/>
        </w:numPr>
        <w:spacing w:beforeAutospacing="1"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Kształtowanie umiejętności czytania i pisania w oparciu o metodę sylabową. </w:t>
      </w:r>
    </w:p>
    <w:p w:rsidR="00CE77A3" w:rsidRDefault="00CC31FF">
      <w:pPr>
        <w:pStyle w:val="Akapitzlist"/>
        <w:numPr>
          <w:ilvl w:val="0"/>
          <w:numId w:val="1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Usprawnianie percepcji wzrokowej i słuchowej.</w:t>
      </w:r>
    </w:p>
    <w:p w:rsidR="00CE77A3" w:rsidRDefault="00CC31FF">
      <w:pPr>
        <w:pStyle w:val="Akapitzlist"/>
        <w:numPr>
          <w:ilvl w:val="0"/>
          <w:numId w:val="1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Rozwijanie koncentracji uwagi.</w:t>
      </w:r>
    </w:p>
    <w:p w:rsidR="00CE77A3" w:rsidRDefault="00CC31FF">
      <w:pPr>
        <w:pStyle w:val="Akapitzlist"/>
        <w:numPr>
          <w:ilvl w:val="0"/>
          <w:numId w:val="1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Doskonalenie sprawności grafomotorycznej.</w:t>
      </w:r>
    </w:p>
    <w:p w:rsidR="00CE77A3" w:rsidRDefault="00CC31FF">
      <w:pPr>
        <w:spacing w:before="120"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pl-PL"/>
        </w:rPr>
        <w:t>Forma terapii: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 Indywidualna, grupowa do 5 osób.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</w:r>
    </w:p>
    <w:p w:rsidR="00CE77A3" w:rsidRDefault="00CC31F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 </w:t>
      </w:r>
    </w:p>
    <w:p w:rsidR="00CE77A3" w:rsidRDefault="00CC31F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pl-PL"/>
        </w:rPr>
        <w:t>Czas trwa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pl-PL"/>
        </w:rPr>
        <w:t>nia zajęć: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 45 min.</w:t>
      </w:r>
    </w:p>
    <w:p w:rsidR="00CE77A3" w:rsidRDefault="00CC31F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Przebieg zajęć: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1. „Memory’’ obrazkowe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bCs/>
          <w:spacing w:val="2"/>
          <w:sz w:val="28"/>
          <w:szCs w:val="28"/>
        </w:rPr>
        <w:t>Cel:</w:t>
      </w:r>
      <w:r>
        <w:rPr>
          <w:spacing w:val="2"/>
          <w:sz w:val="28"/>
          <w:szCs w:val="28"/>
        </w:rPr>
        <w:t> Usprawnianie pamięci wzrokowej.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bCs/>
          <w:spacing w:val="2"/>
          <w:sz w:val="28"/>
          <w:szCs w:val="28"/>
        </w:rPr>
        <w:t>Przebieg: </w:t>
      </w:r>
      <w:r>
        <w:rPr>
          <w:spacing w:val="2"/>
          <w:sz w:val="28"/>
          <w:szCs w:val="28"/>
        </w:rPr>
        <w:t>Odszukaj identyczne  pary obrazków.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Pomoce: </w:t>
      </w:r>
      <w:r>
        <w:rPr>
          <w:spacing w:val="2"/>
          <w:sz w:val="28"/>
          <w:szCs w:val="28"/>
        </w:rPr>
        <w:t>Obrazki przedstawiające zwierzęta.</w:t>
      </w: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Loteryjka obrazkowo-wyrazowa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Cel:</w:t>
      </w:r>
      <w:r>
        <w:rPr>
          <w:spacing w:val="2"/>
          <w:sz w:val="28"/>
          <w:szCs w:val="28"/>
        </w:rPr>
        <w:t xml:space="preserve"> Ćwiczenia analizy i syntezy słuchowej i wzrokowej. 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Przebieg: </w:t>
      </w:r>
      <w:r>
        <w:rPr>
          <w:spacing w:val="2"/>
          <w:sz w:val="28"/>
          <w:szCs w:val="28"/>
        </w:rPr>
        <w:t xml:space="preserve">Nazwij obrazki, podziel wyrazy na sylaby, utwórz podpisy z sylab używając klocków „Łowcy wyrazów” (np. </w:t>
      </w:r>
      <w:proofErr w:type="spellStart"/>
      <w:r>
        <w:rPr>
          <w:spacing w:val="2"/>
          <w:sz w:val="28"/>
          <w:szCs w:val="28"/>
        </w:rPr>
        <w:t>Ży</w:t>
      </w:r>
      <w:proofErr w:type="spellEnd"/>
      <w:r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ra</w:t>
      </w:r>
      <w:proofErr w:type="spellEnd"/>
      <w:r>
        <w:rPr>
          <w:spacing w:val="2"/>
          <w:sz w:val="28"/>
          <w:szCs w:val="28"/>
        </w:rPr>
        <w:t>-fa).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Pomoce:</w:t>
      </w:r>
      <w:r>
        <w:rPr>
          <w:spacing w:val="2"/>
          <w:sz w:val="28"/>
          <w:szCs w:val="28"/>
        </w:rPr>
        <w:t> Obrazki, klocki z sylabami „Łowcy wyrazów” z których powstaną podpi</w:t>
      </w:r>
      <w:r>
        <w:rPr>
          <w:spacing w:val="2"/>
          <w:sz w:val="28"/>
          <w:szCs w:val="28"/>
        </w:rPr>
        <w:t>sy pod obrazkami.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3. Grupowanie sylab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Cel: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Utrwalenie graficznego obrazu sylab poprzez jej zapisywanie, ćwiczenie sprawności grafomotorycznej.</w:t>
      </w:r>
    </w:p>
    <w:p w:rsidR="00CE77A3" w:rsidRDefault="00CE77A3">
      <w:pPr>
        <w:pStyle w:val="NormalnyWeb"/>
        <w:spacing w:beforeAutospacing="0" w:after="0" w:afterAutospacing="0"/>
        <w:rPr>
          <w:b/>
          <w:bCs/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Przebieg:</w:t>
      </w:r>
      <w:r>
        <w:rPr>
          <w:spacing w:val="2"/>
          <w:sz w:val="28"/>
          <w:szCs w:val="28"/>
        </w:rPr>
        <w:t> Utworzone podpisy z ćwiczenia nr.2 pogrupuj według ilości sylab. Wybierz te, które są dwusylabowe</w:t>
      </w:r>
      <w:r>
        <w:rPr>
          <w:spacing w:val="2"/>
          <w:sz w:val="28"/>
          <w:szCs w:val="28"/>
        </w:rPr>
        <w:t xml:space="preserve"> oraz trzysylabowe i zapisz w odpowiedniej kolumnie na karcie pracy.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Pomoce:</w:t>
      </w:r>
      <w:r>
        <w:rPr>
          <w:spacing w:val="2"/>
          <w:sz w:val="28"/>
          <w:szCs w:val="28"/>
        </w:rPr>
        <w:t> Obrazki (wyrazy 2,3, -sylabowe), karta pracy.</w:t>
      </w:r>
    </w:p>
    <w:p w:rsidR="00CE77A3" w:rsidRDefault="00CC31FF">
      <w:pPr>
        <w:pStyle w:val="NormalnyWeb"/>
        <w:spacing w:beforeAutospacing="0" w:after="0" w:afterAutospacing="0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4.</w:t>
      </w:r>
      <w:r>
        <w:rPr>
          <w:b/>
          <w:sz w:val="28"/>
          <w:szCs w:val="28"/>
        </w:rPr>
        <w:t xml:space="preserve"> „ Obrazek na sylabę …/np. ma/?”</w:t>
      </w:r>
    </w:p>
    <w:p w:rsidR="00CE77A3" w:rsidRDefault="00CE77A3">
      <w:pPr>
        <w:pStyle w:val="NormalnyWeb"/>
        <w:spacing w:beforeAutospacing="0" w:after="0" w:afterAutospacing="0"/>
        <w:rPr>
          <w:b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Cel:</w:t>
      </w:r>
      <w:r>
        <w:rPr>
          <w:sz w:val="28"/>
          <w:szCs w:val="28"/>
        </w:rPr>
        <w:t xml:space="preserve"> Ćwiczenie analizy sylabowej.</w:t>
      </w:r>
    </w:p>
    <w:p w:rsidR="00CE77A3" w:rsidRDefault="00CE77A3">
      <w:pPr>
        <w:pStyle w:val="NormalnyWeb"/>
        <w:spacing w:beforeAutospacing="0" w:after="0" w:afterAutospacing="0"/>
        <w:rPr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Przebieg:</w:t>
      </w:r>
      <w:r>
        <w:rPr>
          <w:sz w:val="28"/>
          <w:szCs w:val="28"/>
        </w:rPr>
        <w:t xml:space="preserve"> Wybierz z zestawu obrazek, którego nazwa rozpocz</w:t>
      </w:r>
      <w:r>
        <w:rPr>
          <w:sz w:val="28"/>
          <w:szCs w:val="28"/>
        </w:rPr>
        <w:t>yna się sylabami pokazywanymi przez nauczyciela za pomocą kostek. Podnieś ten obrazek do góry i pokaż nauczycielowi.</w:t>
      </w:r>
    </w:p>
    <w:p w:rsidR="00CE77A3" w:rsidRDefault="00CE77A3">
      <w:pPr>
        <w:pStyle w:val="NormalnyWeb"/>
        <w:spacing w:beforeAutospacing="0" w:after="0" w:afterAutospacing="0"/>
        <w:rPr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Pomoce:</w:t>
      </w:r>
      <w:r>
        <w:rPr>
          <w:sz w:val="28"/>
          <w:szCs w:val="28"/>
        </w:rPr>
        <w:t xml:space="preserve"> Kartoniki z obrazkami, kostki „Łowcy wyrazów”.</w:t>
      </w: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5. Diagram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Cel: </w:t>
      </w:r>
      <w:r>
        <w:rPr>
          <w:spacing w:val="2"/>
          <w:sz w:val="28"/>
          <w:szCs w:val="28"/>
        </w:rPr>
        <w:t>Ćwiczenia percepcji słuchowej i wzrokowej.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Przebieg: </w:t>
      </w:r>
      <w:r>
        <w:rPr>
          <w:spacing w:val="2"/>
          <w:sz w:val="28"/>
          <w:szCs w:val="28"/>
        </w:rPr>
        <w:t>Wśród rozsypanych sylab ukrytych jest 10 nazw zwierząt. Wyszukaj ich w rządach pionowych i poziomych. Ułóż je z kostek „Łowcy wyrazów” w diagramie.</w:t>
      </w:r>
    </w:p>
    <w:p w:rsidR="00CE77A3" w:rsidRDefault="00CE77A3">
      <w:pPr>
        <w:pStyle w:val="NormalnyWeb"/>
        <w:spacing w:beforeAutospacing="0" w:after="0" w:afterAutospacing="0"/>
        <w:rPr>
          <w:b/>
          <w:bCs/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Pomoce:</w:t>
      </w:r>
      <w:r>
        <w:rPr>
          <w:spacing w:val="2"/>
          <w:sz w:val="28"/>
          <w:szCs w:val="28"/>
        </w:rPr>
        <w:t> Kostki „Łowcy wyrazów”, diagram.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>6. „Bystre oczko”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Cel:</w:t>
      </w:r>
      <w:r>
        <w:rPr>
          <w:spacing w:val="2"/>
          <w:sz w:val="28"/>
          <w:szCs w:val="28"/>
        </w:rPr>
        <w:t> Usprawnianie pamięci wzrokow</w:t>
      </w:r>
      <w:r>
        <w:rPr>
          <w:spacing w:val="2"/>
          <w:sz w:val="28"/>
          <w:szCs w:val="28"/>
        </w:rPr>
        <w:t>ej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Przebieg:</w:t>
      </w:r>
      <w:r>
        <w:rPr>
          <w:spacing w:val="2"/>
          <w:sz w:val="28"/>
          <w:szCs w:val="28"/>
        </w:rPr>
        <w:t> Zapamiętaj obrazki w takiej kolejności  jakiej ułożyłam, powiedz co się zmieniło?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Pomoce:</w:t>
      </w:r>
      <w:r>
        <w:rPr>
          <w:spacing w:val="2"/>
          <w:sz w:val="28"/>
          <w:szCs w:val="28"/>
        </w:rPr>
        <w:t xml:space="preserve"> Do wykorzystania obrazki z </w:t>
      </w:r>
      <w:proofErr w:type="spellStart"/>
      <w:r>
        <w:rPr>
          <w:spacing w:val="2"/>
          <w:sz w:val="28"/>
          <w:szCs w:val="28"/>
        </w:rPr>
        <w:t>memory</w:t>
      </w:r>
      <w:proofErr w:type="spellEnd"/>
      <w:r>
        <w:rPr>
          <w:spacing w:val="2"/>
          <w:sz w:val="28"/>
          <w:szCs w:val="28"/>
        </w:rPr>
        <w:t>.</w:t>
      </w: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E77A3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Podsumowanie zajęć.</w:t>
      </w:r>
    </w:p>
    <w:p w:rsidR="00CE77A3" w:rsidRDefault="00CC31FF">
      <w:pPr>
        <w:pStyle w:val="NormalnyWeb"/>
        <w:spacing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</w:p>
    <w:p w:rsidR="00CE77A3" w:rsidRDefault="00CC31FF">
      <w:pPr>
        <w:pStyle w:val="NormalnyWeb"/>
        <w:spacing w:beforeAutospacing="0" w:after="0" w:afterAutospacing="0"/>
      </w:pPr>
      <w:r>
        <w:rPr>
          <w:spacing w:val="2"/>
          <w:sz w:val="28"/>
          <w:szCs w:val="28"/>
        </w:rPr>
        <w:t xml:space="preserve">Opracowała: Justyna </w:t>
      </w:r>
      <w:proofErr w:type="spellStart"/>
      <w:r>
        <w:rPr>
          <w:spacing w:val="2"/>
          <w:sz w:val="28"/>
          <w:szCs w:val="28"/>
        </w:rPr>
        <w:t>Kutniewska</w:t>
      </w:r>
      <w:proofErr w:type="spellEnd"/>
    </w:p>
    <w:sectPr w:rsidR="00CE77A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3424B"/>
    <w:multiLevelType w:val="multilevel"/>
    <w:tmpl w:val="D17860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DD27D0"/>
    <w:multiLevelType w:val="multilevel"/>
    <w:tmpl w:val="471EC5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787FB8"/>
    <w:multiLevelType w:val="multilevel"/>
    <w:tmpl w:val="06C63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3"/>
    <w:rsid w:val="00CC31FF"/>
    <w:rsid w:val="00CE77A3"/>
    <w:rsid w:val="00D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D3D8-033B-432B-BCFA-65E77C8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1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A03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1811</Characters>
  <Application>Microsoft Office Word</Application>
  <DocSecurity>0</DocSecurity>
  <Lines>15</Lines>
  <Paragraphs>4</Paragraphs>
  <ScaleCrop>false</ScaleCrop>
  <Company>Acer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MISTRZU</dc:creator>
  <dc:description/>
  <cp:lastModifiedBy>Asia</cp:lastModifiedBy>
  <cp:revision>2</cp:revision>
  <cp:lastPrinted>2019-11-18T17:21:00Z</cp:lastPrinted>
  <dcterms:created xsi:type="dcterms:W3CDTF">2020-01-10T15:55:00Z</dcterms:created>
  <dcterms:modified xsi:type="dcterms:W3CDTF">2020-01-10T15:55:00Z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